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Betarp"/>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urinioantrat"/>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urinys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ipersaitas"/>
                <w:rFonts w:ascii="Tahoma" w:hAnsi="Tahoma" w:cs="Tahoma"/>
                <w:b w:val="0"/>
                <w:bCs w:val="0"/>
              </w:rPr>
              <w:t>1.</w:t>
            </w:r>
            <w:r w:rsidR="00B47B9A" w:rsidRPr="001C62B1">
              <w:rPr>
                <w:rFonts w:eastAsiaTheme="minorEastAsia"/>
                <w:sz w:val="22"/>
                <w:szCs w:val="22"/>
                <w:lang w:val="en-US"/>
              </w:rPr>
              <w:tab/>
            </w:r>
            <w:r w:rsidR="00B47B9A" w:rsidRPr="001C62B1">
              <w:rPr>
                <w:rStyle w:val="Hipersaitas"/>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urinys1"/>
            <w:rPr>
              <w:rFonts w:eastAsiaTheme="minorEastAsia"/>
              <w:sz w:val="22"/>
              <w:szCs w:val="22"/>
              <w:lang w:val="en-US"/>
            </w:rPr>
          </w:pPr>
          <w:hyperlink w:anchor="_Toc126263049" w:history="1">
            <w:r w:rsidRPr="001C62B1">
              <w:rPr>
                <w:rStyle w:val="Hipersaitas"/>
                <w:rFonts w:ascii="Tahoma" w:hAnsi="Tahoma" w:cs="Tahoma"/>
                <w:b w:val="0"/>
                <w:bCs w:val="0"/>
              </w:rPr>
              <w:t>2.</w:t>
            </w:r>
            <w:r w:rsidRPr="001C62B1">
              <w:rPr>
                <w:rFonts w:eastAsiaTheme="minorEastAsia"/>
                <w:sz w:val="22"/>
                <w:szCs w:val="22"/>
                <w:lang w:val="en-US"/>
              </w:rPr>
              <w:tab/>
            </w:r>
            <w:r w:rsidRPr="001C62B1">
              <w:rPr>
                <w:rStyle w:val="Hipersaitas"/>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urinys1"/>
            <w:rPr>
              <w:rFonts w:eastAsiaTheme="minorEastAsia"/>
              <w:sz w:val="22"/>
              <w:szCs w:val="22"/>
              <w:lang w:val="en-US"/>
            </w:rPr>
          </w:pPr>
          <w:hyperlink w:anchor="_Toc126263050" w:history="1">
            <w:r w:rsidRPr="001C62B1">
              <w:rPr>
                <w:rStyle w:val="Hipersaitas"/>
                <w:rFonts w:ascii="Tahoma" w:hAnsi="Tahoma" w:cs="Tahoma"/>
                <w:b w:val="0"/>
                <w:bCs w:val="0"/>
              </w:rPr>
              <w:t>3.</w:t>
            </w:r>
            <w:r w:rsidRPr="001C62B1">
              <w:rPr>
                <w:rFonts w:eastAsiaTheme="minorEastAsia"/>
                <w:sz w:val="22"/>
                <w:szCs w:val="22"/>
                <w:lang w:val="en-US"/>
              </w:rPr>
              <w:tab/>
            </w:r>
            <w:r w:rsidRPr="001C62B1">
              <w:rPr>
                <w:rStyle w:val="Hipersaitas"/>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urinys1"/>
            <w:rPr>
              <w:rFonts w:eastAsiaTheme="minorEastAsia"/>
              <w:sz w:val="22"/>
              <w:szCs w:val="22"/>
              <w:lang w:val="en-US"/>
            </w:rPr>
          </w:pPr>
          <w:hyperlink w:anchor="_Toc126263051" w:history="1">
            <w:r w:rsidRPr="001C62B1">
              <w:rPr>
                <w:rStyle w:val="Hipersaitas"/>
                <w:rFonts w:ascii="Tahoma" w:hAnsi="Tahoma" w:cs="Tahoma"/>
                <w:b w:val="0"/>
                <w:bCs w:val="0"/>
              </w:rPr>
              <w:t>4.</w:t>
            </w:r>
            <w:r w:rsidRPr="001C62B1">
              <w:rPr>
                <w:rFonts w:eastAsiaTheme="minorEastAsia"/>
                <w:sz w:val="22"/>
                <w:szCs w:val="22"/>
                <w:lang w:val="en-US"/>
              </w:rPr>
              <w:tab/>
            </w:r>
            <w:r w:rsidRPr="001C62B1">
              <w:rPr>
                <w:rStyle w:val="Hipersaitas"/>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urinys1"/>
            <w:rPr>
              <w:rFonts w:eastAsiaTheme="minorEastAsia"/>
              <w:sz w:val="22"/>
              <w:szCs w:val="22"/>
              <w:lang w:val="en-US"/>
            </w:rPr>
          </w:pPr>
          <w:hyperlink w:anchor="_Toc126263052" w:history="1">
            <w:r w:rsidRPr="001C62B1">
              <w:rPr>
                <w:rStyle w:val="Hipersaitas"/>
                <w:rFonts w:ascii="Tahoma" w:hAnsi="Tahoma" w:cs="Tahoma"/>
                <w:b w:val="0"/>
                <w:bCs w:val="0"/>
              </w:rPr>
              <w:t>5.</w:t>
            </w:r>
            <w:r w:rsidRPr="001C62B1">
              <w:rPr>
                <w:rFonts w:eastAsiaTheme="minorEastAsia"/>
                <w:sz w:val="22"/>
                <w:szCs w:val="22"/>
                <w:lang w:val="en-US"/>
              </w:rPr>
              <w:tab/>
            </w:r>
            <w:r w:rsidRPr="001C62B1">
              <w:rPr>
                <w:rStyle w:val="Hipersaitas"/>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urinys1"/>
            <w:rPr>
              <w:rFonts w:eastAsiaTheme="minorEastAsia"/>
              <w:sz w:val="22"/>
              <w:szCs w:val="22"/>
              <w:lang w:val="en-US"/>
            </w:rPr>
          </w:pPr>
          <w:hyperlink w:anchor="_Toc126263053" w:history="1">
            <w:r w:rsidRPr="001C62B1">
              <w:rPr>
                <w:rStyle w:val="Hipersaitas"/>
                <w:rFonts w:ascii="Tahoma" w:hAnsi="Tahoma" w:cs="Tahoma"/>
                <w:b w:val="0"/>
                <w:bCs w:val="0"/>
              </w:rPr>
              <w:t>6.</w:t>
            </w:r>
            <w:r w:rsidRPr="001C62B1">
              <w:rPr>
                <w:rFonts w:eastAsiaTheme="minorEastAsia"/>
                <w:sz w:val="22"/>
                <w:szCs w:val="22"/>
                <w:lang w:val="en-US"/>
              </w:rPr>
              <w:tab/>
            </w:r>
            <w:r w:rsidRPr="001C62B1">
              <w:rPr>
                <w:rStyle w:val="Hipersaitas"/>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urinys1"/>
            <w:rPr>
              <w:rFonts w:eastAsiaTheme="minorEastAsia"/>
              <w:sz w:val="22"/>
              <w:szCs w:val="22"/>
              <w:lang w:val="en-US"/>
            </w:rPr>
          </w:pPr>
          <w:hyperlink w:anchor="_Toc126263054" w:history="1">
            <w:r w:rsidRPr="001C62B1">
              <w:rPr>
                <w:rStyle w:val="Hipersaitas"/>
                <w:rFonts w:ascii="Tahoma" w:hAnsi="Tahoma" w:cs="Tahoma"/>
                <w:b w:val="0"/>
                <w:bCs w:val="0"/>
              </w:rPr>
              <w:t>7.</w:t>
            </w:r>
            <w:r w:rsidRPr="001C62B1">
              <w:rPr>
                <w:rFonts w:eastAsiaTheme="minorEastAsia"/>
                <w:sz w:val="22"/>
                <w:szCs w:val="22"/>
                <w:lang w:val="en-US"/>
              </w:rPr>
              <w:tab/>
            </w:r>
            <w:r w:rsidRPr="001C62B1">
              <w:rPr>
                <w:rStyle w:val="Hipersaitas"/>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urinys1"/>
            <w:rPr>
              <w:rFonts w:eastAsiaTheme="minorEastAsia"/>
              <w:sz w:val="22"/>
              <w:szCs w:val="22"/>
              <w:lang w:val="en-US"/>
            </w:rPr>
          </w:pPr>
          <w:hyperlink w:anchor="_Toc126263055" w:history="1">
            <w:r w:rsidRPr="001C62B1">
              <w:rPr>
                <w:rStyle w:val="Hipersaitas"/>
                <w:rFonts w:ascii="Tahoma" w:hAnsi="Tahoma" w:cs="Tahoma"/>
                <w:b w:val="0"/>
                <w:bCs w:val="0"/>
              </w:rPr>
              <w:t>8.</w:t>
            </w:r>
            <w:r w:rsidRPr="001C62B1">
              <w:rPr>
                <w:rFonts w:eastAsiaTheme="minorEastAsia"/>
                <w:sz w:val="22"/>
                <w:szCs w:val="22"/>
                <w:lang w:val="en-US"/>
              </w:rPr>
              <w:tab/>
            </w:r>
            <w:r w:rsidRPr="001C62B1">
              <w:rPr>
                <w:rStyle w:val="Hipersaitas"/>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urinys1"/>
            <w:rPr>
              <w:rFonts w:eastAsiaTheme="minorEastAsia"/>
              <w:sz w:val="22"/>
              <w:szCs w:val="22"/>
              <w:lang w:val="en-US"/>
            </w:rPr>
          </w:pPr>
          <w:hyperlink w:anchor="_Toc126263056" w:history="1">
            <w:r w:rsidRPr="001C62B1">
              <w:rPr>
                <w:rStyle w:val="Hipersaitas"/>
                <w:rFonts w:ascii="Tahoma" w:hAnsi="Tahoma" w:cs="Tahoma"/>
                <w:b w:val="0"/>
                <w:bCs w:val="0"/>
              </w:rPr>
              <w:t>9.</w:t>
            </w:r>
            <w:r w:rsidRPr="001C62B1">
              <w:rPr>
                <w:rFonts w:eastAsiaTheme="minorEastAsia"/>
                <w:sz w:val="22"/>
                <w:szCs w:val="22"/>
                <w:lang w:val="en-US"/>
              </w:rPr>
              <w:tab/>
            </w:r>
            <w:r w:rsidRPr="001C62B1">
              <w:rPr>
                <w:rStyle w:val="Hipersaitas"/>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urinys1"/>
            <w:rPr>
              <w:rFonts w:eastAsiaTheme="minorEastAsia"/>
              <w:sz w:val="22"/>
              <w:szCs w:val="22"/>
              <w:lang w:val="en-US"/>
            </w:rPr>
          </w:pPr>
          <w:hyperlink w:anchor="_Toc126263057" w:history="1">
            <w:r w:rsidRPr="001C62B1">
              <w:rPr>
                <w:rStyle w:val="Hipersaitas"/>
                <w:rFonts w:ascii="Tahoma" w:hAnsi="Tahoma" w:cs="Tahoma"/>
                <w:b w:val="0"/>
                <w:bCs w:val="0"/>
              </w:rPr>
              <w:t>10.</w:t>
            </w:r>
            <w:r w:rsidRPr="001C62B1">
              <w:rPr>
                <w:rFonts w:eastAsiaTheme="minorEastAsia"/>
                <w:sz w:val="22"/>
                <w:szCs w:val="22"/>
                <w:lang w:val="en-US"/>
              </w:rPr>
              <w:tab/>
            </w:r>
            <w:r w:rsidRPr="001C62B1">
              <w:rPr>
                <w:rStyle w:val="Hipersaitas"/>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urinys1"/>
            <w:rPr>
              <w:rFonts w:eastAsiaTheme="minorEastAsia"/>
              <w:sz w:val="22"/>
              <w:szCs w:val="22"/>
              <w:lang w:val="en-US"/>
            </w:rPr>
          </w:pPr>
          <w:hyperlink w:anchor="_Toc126263058" w:history="1">
            <w:r w:rsidRPr="001C62B1">
              <w:rPr>
                <w:rStyle w:val="Hipersaitas"/>
                <w:rFonts w:ascii="Tahoma" w:hAnsi="Tahoma" w:cs="Tahoma"/>
                <w:b w:val="0"/>
                <w:bCs w:val="0"/>
              </w:rPr>
              <w:t>11.</w:t>
            </w:r>
            <w:r w:rsidRPr="001C62B1">
              <w:rPr>
                <w:rFonts w:eastAsiaTheme="minorEastAsia"/>
                <w:sz w:val="22"/>
                <w:szCs w:val="22"/>
                <w:lang w:val="en-US"/>
              </w:rPr>
              <w:tab/>
            </w:r>
            <w:r w:rsidRPr="001C62B1">
              <w:rPr>
                <w:rStyle w:val="Hipersaitas"/>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urinys1"/>
            <w:rPr>
              <w:rFonts w:eastAsiaTheme="minorEastAsia"/>
              <w:sz w:val="22"/>
              <w:szCs w:val="22"/>
              <w:lang w:val="en-US"/>
            </w:rPr>
          </w:pPr>
          <w:hyperlink w:anchor="_Toc126263059" w:history="1">
            <w:r w:rsidRPr="001C62B1">
              <w:rPr>
                <w:rStyle w:val="Hipersaitas"/>
                <w:rFonts w:ascii="Tahoma" w:hAnsi="Tahoma" w:cs="Tahoma"/>
                <w:b w:val="0"/>
                <w:bCs w:val="0"/>
              </w:rPr>
              <w:t>12.</w:t>
            </w:r>
            <w:r w:rsidRPr="001C62B1">
              <w:rPr>
                <w:rFonts w:eastAsiaTheme="minorEastAsia"/>
                <w:sz w:val="22"/>
                <w:szCs w:val="22"/>
                <w:lang w:val="en-US"/>
              </w:rPr>
              <w:tab/>
            </w:r>
            <w:r w:rsidRPr="001C62B1">
              <w:rPr>
                <w:rStyle w:val="Hipersaitas"/>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urinys1"/>
            <w:rPr>
              <w:rFonts w:eastAsiaTheme="minorEastAsia"/>
              <w:sz w:val="22"/>
              <w:szCs w:val="22"/>
              <w:lang w:val="en-US"/>
            </w:rPr>
          </w:pPr>
          <w:hyperlink w:anchor="_Toc126263060" w:history="1">
            <w:r w:rsidRPr="001C62B1">
              <w:rPr>
                <w:rStyle w:val="Hipersaitas"/>
                <w:rFonts w:ascii="Tahoma" w:hAnsi="Tahoma" w:cs="Tahoma"/>
                <w:b w:val="0"/>
                <w:bCs w:val="0"/>
              </w:rPr>
              <w:t>13.</w:t>
            </w:r>
            <w:r w:rsidRPr="001C62B1">
              <w:rPr>
                <w:rFonts w:eastAsiaTheme="minorEastAsia"/>
                <w:sz w:val="22"/>
                <w:szCs w:val="22"/>
                <w:lang w:val="en-US"/>
              </w:rPr>
              <w:tab/>
            </w:r>
            <w:r w:rsidRPr="001C62B1">
              <w:rPr>
                <w:rStyle w:val="Hipersaitas"/>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urinys1"/>
            <w:rPr>
              <w:rFonts w:eastAsiaTheme="minorEastAsia"/>
              <w:sz w:val="22"/>
              <w:szCs w:val="22"/>
              <w:lang w:val="en-US"/>
            </w:rPr>
          </w:pPr>
          <w:hyperlink w:anchor="_Toc126263061" w:history="1">
            <w:r w:rsidRPr="001C62B1">
              <w:rPr>
                <w:rStyle w:val="Hipersaitas"/>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urinys1"/>
            <w:rPr>
              <w:rFonts w:eastAsiaTheme="minorEastAsia"/>
              <w:sz w:val="22"/>
              <w:szCs w:val="22"/>
              <w:lang w:val="en-US"/>
            </w:rPr>
          </w:pPr>
          <w:hyperlink w:anchor="_Toc126263062" w:history="1">
            <w:r w:rsidRPr="001C62B1">
              <w:rPr>
                <w:rStyle w:val="Hipersaitas"/>
                <w:rFonts w:ascii="Tahoma" w:hAnsi="Tahoma" w:cs="Tahoma"/>
                <w:b w:val="0"/>
                <w:bCs w:val="0"/>
              </w:rPr>
              <w:t>15.</w:t>
            </w:r>
            <w:r w:rsidRPr="001C62B1">
              <w:rPr>
                <w:rFonts w:eastAsiaTheme="minorEastAsia"/>
                <w:sz w:val="22"/>
                <w:szCs w:val="22"/>
                <w:lang w:val="en-US"/>
              </w:rPr>
              <w:tab/>
            </w:r>
            <w:r w:rsidRPr="001C62B1">
              <w:rPr>
                <w:rStyle w:val="Hipersaitas"/>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urinys1"/>
            <w:rPr>
              <w:rFonts w:eastAsiaTheme="minorEastAsia"/>
              <w:sz w:val="22"/>
              <w:szCs w:val="22"/>
              <w:lang w:val="en-US"/>
            </w:rPr>
          </w:pPr>
          <w:hyperlink w:anchor="_Toc126263063" w:history="1">
            <w:r w:rsidRPr="001C62B1">
              <w:rPr>
                <w:rStyle w:val="Hipersaitas"/>
                <w:rFonts w:ascii="Tahoma" w:hAnsi="Tahoma" w:cs="Tahoma"/>
                <w:b w:val="0"/>
                <w:bCs w:val="0"/>
              </w:rPr>
              <w:t>16.</w:t>
            </w:r>
            <w:r w:rsidRPr="001C62B1">
              <w:rPr>
                <w:rFonts w:eastAsiaTheme="minorEastAsia"/>
                <w:sz w:val="22"/>
                <w:szCs w:val="22"/>
                <w:lang w:val="en-US"/>
              </w:rPr>
              <w:tab/>
            </w:r>
            <w:r w:rsidRPr="001C62B1">
              <w:rPr>
                <w:rStyle w:val="Hipersaitas"/>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urinys1"/>
            <w:rPr>
              <w:rFonts w:eastAsiaTheme="minorEastAsia"/>
              <w:sz w:val="22"/>
              <w:szCs w:val="22"/>
              <w:lang w:val="en-US"/>
            </w:rPr>
          </w:pPr>
          <w:hyperlink w:anchor="_Toc126263064" w:history="1">
            <w:r w:rsidRPr="001C62B1">
              <w:rPr>
                <w:rStyle w:val="Hipersaitas"/>
                <w:rFonts w:ascii="Tahoma" w:hAnsi="Tahoma" w:cs="Tahoma"/>
                <w:b w:val="0"/>
                <w:bCs w:val="0"/>
              </w:rPr>
              <w:t>17.</w:t>
            </w:r>
            <w:r w:rsidRPr="001C62B1">
              <w:rPr>
                <w:rFonts w:eastAsiaTheme="minorEastAsia"/>
                <w:sz w:val="22"/>
                <w:szCs w:val="22"/>
                <w:lang w:val="en-US"/>
              </w:rPr>
              <w:tab/>
            </w:r>
            <w:r w:rsidRPr="001C62B1">
              <w:rPr>
                <w:rStyle w:val="Hipersaitas"/>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urinys1"/>
            <w:rPr>
              <w:rFonts w:eastAsiaTheme="minorEastAsia"/>
              <w:sz w:val="22"/>
              <w:szCs w:val="22"/>
              <w:lang w:val="en-US"/>
            </w:rPr>
          </w:pPr>
          <w:hyperlink w:anchor="_Toc126263065" w:history="1">
            <w:r w:rsidRPr="001C62B1">
              <w:rPr>
                <w:rStyle w:val="Hipersaitas"/>
                <w:rFonts w:ascii="Tahoma" w:eastAsiaTheme="minorHAnsi" w:hAnsi="Tahoma" w:cs="Tahoma"/>
                <w:b w:val="0"/>
                <w:bCs w:val="0"/>
                <w:iCs/>
              </w:rPr>
              <w:t>18.</w:t>
            </w:r>
            <w:r w:rsidRPr="001C62B1">
              <w:rPr>
                <w:rFonts w:eastAsiaTheme="minorEastAsia"/>
                <w:sz w:val="22"/>
                <w:szCs w:val="22"/>
                <w:lang w:val="en-US"/>
              </w:rPr>
              <w:tab/>
            </w:r>
            <w:r w:rsidRPr="001C62B1">
              <w:rPr>
                <w:rStyle w:val="Hipersaitas"/>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urinys1"/>
            <w:rPr>
              <w:rFonts w:eastAsiaTheme="minorEastAsia"/>
              <w:sz w:val="22"/>
              <w:szCs w:val="22"/>
              <w:lang w:val="en-US"/>
            </w:rPr>
          </w:pPr>
          <w:hyperlink w:anchor="_Toc126263066" w:history="1">
            <w:r w:rsidRPr="001C62B1">
              <w:rPr>
                <w:rStyle w:val="Hipersaitas"/>
                <w:rFonts w:ascii="Tahoma" w:eastAsia="Times New Roman" w:hAnsi="Tahoma" w:cs="Tahoma"/>
                <w:b w:val="0"/>
                <w:bCs w:val="0"/>
              </w:rPr>
              <w:t>19.</w:t>
            </w:r>
            <w:r w:rsidRPr="001C62B1">
              <w:rPr>
                <w:rFonts w:eastAsiaTheme="minorEastAsia"/>
                <w:sz w:val="22"/>
                <w:szCs w:val="22"/>
                <w:lang w:val="en-US"/>
              </w:rPr>
              <w:tab/>
            </w:r>
            <w:r w:rsidRPr="001C62B1">
              <w:rPr>
                <w:rStyle w:val="Hipersaitas"/>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urinys1"/>
            <w:rPr>
              <w:rFonts w:eastAsiaTheme="minorEastAsia"/>
              <w:sz w:val="22"/>
              <w:szCs w:val="22"/>
              <w:lang w:val="en-US"/>
            </w:rPr>
          </w:pPr>
          <w:hyperlink w:anchor="_Toc126263067" w:history="1">
            <w:r w:rsidRPr="001C62B1">
              <w:rPr>
                <w:rStyle w:val="Hipersaitas"/>
                <w:rFonts w:ascii="Tahoma" w:eastAsia="Times New Roman" w:hAnsi="Tahoma" w:cs="Tahoma"/>
                <w:b w:val="0"/>
                <w:bCs w:val="0"/>
              </w:rPr>
              <w:t>20.</w:t>
            </w:r>
            <w:r w:rsidRPr="001C62B1">
              <w:rPr>
                <w:rFonts w:eastAsiaTheme="minorEastAsia"/>
                <w:sz w:val="22"/>
                <w:szCs w:val="22"/>
                <w:lang w:val="en-US"/>
              </w:rPr>
              <w:tab/>
            </w:r>
            <w:r w:rsidRPr="001C62B1">
              <w:rPr>
                <w:rStyle w:val="Hipersaitas"/>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urinys1"/>
            <w:rPr>
              <w:rFonts w:eastAsiaTheme="minorEastAsia"/>
              <w:sz w:val="22"/>
              <w:szCs w:val="22"/>
              <w:lang w:val="en-US"/>
            </w:rPr>
          </w:pPr>
          <w:hyperlink w:anchor="_Toc126263068" w:history="1">
            <w:r w:rsidRPr="001C62B1">
              <w:rPr>
                <w:rStyle w:val="Hipersaitas"/>
                <w:rFonts w:ascii="Tahoma" w:eastAsia="Times New Roman" w:hAnsi="Tahoma" w:cs="Tahoma"/>
                <w:b w:val="0"/>
                <w:bCs w:val="0"/>
              </w:rPr>
              <w:t>21.</w:t>
            </w:r>
            <w:r w:rsidRPr="001C62B1">
              <w:rPr>
                <w:rFonts w:eastAsiaTheme="minorEastAsia"/>
                <w:sz w:val="22"/>
                <w:szCs w:val="22"/>
                <w:lang w:val="en-US"/>
              </w:rPr>
              <w:tab/>
            </w:r>
            <w:r w:rsidRPr="001C62B1">
              <w:rPr>
                <w:rStyle w:val="Hipersaitas"/>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urinys1"/>
            <w:rPr>
              <w:rFonts w:eastAsiaTheme="minorEastAsia"/>
              <w:sz w:val="22"/>
              <w:szCs w:val="22"/>
              <w:lang w:val="en-US"/>
            </w:rPr>
          </w:pPr>
          <w:hyperlink w:anchor="_Toc126263069" w:history="1">
            <w:r w:rsidRPr="001C62B1">
              <w:rPr>
                <w:rStyle w:val="Hipersaitas"/>
                <w:rFonts w:ascii="Tahoma" w:eastAsia="Times New Roman" w:hAnsi="Tahoma" w:cs="Tahoma"/>
                <w:b w:val="0"/>
                <w:bCs w:val="0"/>
              </w:rPr>
              <w:t>22.</w:t>
            </w:r>
            <w:r w:rsidRPr="001C62B1">
              <w:rPr>
                <w:rFonts w:eastAsiaTheme="minorEastAsia"/>
                <w:sz w:val="22"/>
                <w:szCs w:val="22"/>
                <w:lang w:val="en-US"/>
              </w:rPr>
              <w:tab/>
            </w:r>
            <w:r w:rsidRPr="001C62B1">
              <w:rPr>
                <w:rStyle w:val="Hipersaitas"/>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Antrat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ipersaitas"/>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ipersaitas"/>
            <w:rFonts w:ascii="Tahoma" w:hAnsi="Tahoma" w:cs="Tahoma"/>
            <w:color w:val="0070C0"/>
            <w:lang w:val="lt-LT"/>
          </w:rPr>
          <w:t>http://ebvpd.eviesiejipirkimai.lt/espd-web/</w:t>
        </w:r>
      </w:hyperlink>
      <w:r w:rsidRPr="001C62B1">
        <w:rPr>
          <w:rStyle w:val="Hipersaitas"/>
          <w:rFonts w:ascii="Tahoma" w:hAnsi="Tahoma" w:cs="Tahoma"/>
          <w:lang w:val="lt-LT"/>
        </w:rPr>
        <w:t>.</w:t>
      </w:r>
    </w:p>
    <w:p w14:paraId="573171FF" w14:textId="37CD2CEC"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Sraopastraipa"/>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Sraopastraipa"/>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Antrat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Sraopastraipa"/>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Sraopastraipa"/>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Komentaronuoroda"/>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Sraopastraipa"/>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proofErr w:type="gramStart"/>
      <w:r w:rsidRPr="113DCA7F">
        <w:rPr>
          <w:rFonts w:ascii="Tahoma" w:eastAsia="Calibri" w:hAnsi="Tahoma" w:cs="Tahoma"/>
        </w:rPr>
        <w:t>);</w:t>
      </w:r>
      <w:proofErr w:type="gramEnd"/>
    </w:p>
    <w:p w14:paraId="540EA04C" w14:textId="0924AC17" w:rsidR="0045295F" w:rsidRPr="001C62B1" w:rsidRDefault="00FD34E4" w:rsidP="009E70BF">
      <w:pPr>
        <w:pStyle w:val="Sraopastraipa"/>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Sraopastraipa"/>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AntratsDiagrama"/>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Sraopastraipa"/>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Sraopastraipa"/>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Antrat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Betarp"/>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Betarp"/>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Antrat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ipersaitas"/>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Sraopastraipa"/>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ipersaitas"/>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Sraopastraipa"/>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Sraopastraipa"/>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Sraopastraipa"/>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Puslapioinaosnuoroda"/>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Antrat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Sraopastraipa"/>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Sraopastraipa"/>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Sraopastraipa"/>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Antrat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Antrat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Sraopastraipa"/>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Antrat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Sraopastraipa"/>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Antrat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Sraopastraipa"/>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Sraopastraipa"/>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Sraopastraipa"/>
        <w:numPr>
          <w:ilvl w:val="2"/>
          <w:numId w:val="9"/>
        </w:numPr>
        <w:spacing w:after="0" w:line="20" w:lineRule="atLeast"/>
        <w:ind w:left="0" w:firstLine="567"/>
        <w:jc w:val="both"/>
        <w:rPr>
          <w:rStyle w:val="Emfaz"/>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ipersaitas"/>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faz"/>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334F24FB" w14:textId="558CBD94" w:rsidR="0076192A" w:rsidRPr="001C62B1" w:rsidRDefault="00546C35" w:rsidP="002A37BE">
      <w:pPr>
        <w:pStyle w:val="Sraopastraipa"/>
        <w:tabs>
          <w:tab w:val="left" w:pos="993"/>
        </w:tabs>
        <w:spacing w:after="120" w:line="20" w:lineRule="atLeast"/>
        <w:ind w:left="0"/>
        <w:jc w:val="both"/>
        <w:rPr>
          <w:rFonts w:ascii="Tahoma" w:hAnsi="Tahoma" w:cs="Tahoma"/>
          <w:lang w:val="lt-LT"/>
        </w:rPr>
      </w:pPr>
      <w:r w:rsidRPr="002A37BE">
        <w:rPr>
          <w:rFonts w:ascii="Tahoma" w:hAnsi="Tahoma" w:cs="Tahoma"/>
          <w:lang w:val="lt-LT"/>
        </w:rPr>
        <w:t xml:space="preserve">Perkančioji organizacija, įvertinusi EBVPD pateiktą informaciją ir, jeigu taikytina, </w:t>
      </w:r>
      <w:r w:rsidR="0036054C" w:rsidRPr="002A37BE">
        <w:rPr>
          <w:rFonts w:ascii="Tahoma" w:hAnsi="Tahoma" w:cs="Tahoma"/>
          <w:lang w:val="lt-LT"/>
        </w:rPr>
        <w:t>EBVPD nurodytą informaciją pagrindžiančiuose</w:t>
      </w:r>
      <w:r w:rsidRPr="002A37BE">
        <w:rPr>
          <w:rFonts w:ascii="Tahoma" w:hAnsi="Tahoma" w:cs="Tahoma"/>
          <w:lang w:val="lt-LT"/>
        </w:rPr>
        <w:t xml:space="preserve"> dokumentuose pateiktą informaciją, priima sprendimą dėl kiekvieno </w:t>
      </w:r>
      <w:r w:rsidR="00284629" w:rsidRPr="002A37BE">
        <w:rPr>
          <w:rFonts w:ascii="Tahoma" w:hAnsi="Tahoma" w:cs="Tahoma"/>
          <w:lang w:val="lt-LT"/>
        </w:rPr>
        <w:t>p</w:t>
      </w:r>
      <w:r w:rsidRPr="002A37BE">
        <w:rPr>
          <w:rFonts w:ascii="Tahoma" w:hAnsi="Tahoma" w:cs="Tahoma"/>
          <w:lang w:val="lt-LT"/>
        </w:rPr>
        <w:t>asiūlymą pateikusio pirkimo dalyvio atitikties reikalavimams</w:t>
      </w:r>
      <w:r w:rsidRPr="002A37BE">
        <w:rPr>
          <w:rFonts w:ascii="Tahoma" w:hAnsi="Tahoma" w:cs="Tahoma"/>
          <w:b/>
          <w:bCs/>
          <w:lang w:val="lt-LT"/>
        </w:rPr>
        <w:t xml:space="preserve"> </w:t>
      </w:r>
      <w:r w:rsidRPr="002A37BE">
        <w:rPr>
          <w:rFonts w:ascii="Tahoma" w:hAnsi="Tahoma" w:cs="Tahoma"/>
          <w:lang w:val="lt-LT"/>
        </w:rPr>
        <w:t xml:space="preserve">ir kiekvienam iš jų per </w:t>
      </w:r>
      <w:r w:rsidR="007B4B57" w:rsidRPr="002A37BE">
        <w:rPr>
          <w:rFonts w:ascii="Tahoma" w:hAnsi="Tahoma" w:cs="Tahoma"/>
          <w:lang w:val="lt-LT"/>
        </w:rPr>
        <w:t xml:space="preserve">specialiosiose </w:t>
      </w:r>
      <w:r w:rsidR="003E1948" w:rsidRPr="002A37BE">
        <w:rPr>
          <w:rFonts w:ascii="Tahoma" w:hAnsi="Tahoma" w:cs="Tahoma"/>
          <w:lang w:val="lt-LT"/>
        </w:rPr>
        <w:t>p</w:t>
      </w:r>
      <w:r w:rsidR="00E92DF6" w:rsidRPr="002A37BE">
        <w:rPr>
          <w:rFonts w:ascii="Tahoma" w:hAnsi="Tahoma" w:cs="Tahoma"/>
          <w:lang w:val="lt-LT"/>
        </w:rPr>
        <w:t>irkimo</w:t>
      </w:r>
      <w:r w:rsidR="0065756E" w:rsidRPr="002A37BE">
        <w:rPr>
          <w:rFonts w:ascii="Tahoma" w:hAnsi="Tahoma" w:cs="Tahoma"/>
          <w:lang w:val="lt-LT"/>
        </w:rPr>
        <w:t xml:space="preserve"> </w:t>
      </w:r>
      <w:r w:rsidR="007B4B57" w:rsidRPr="002A37BE">
        <w:rPr>
          <w:rFonts w:ascii="Tahoma" w:hAnsi="Tahoma" w:cs="Tahoma"/>
          <w:lang w:val="lt-LT"/>
        </w:rPr>
        <w:t>sąlygose</w:t>
      </w:r>
      <w:r w:rsidRPr="002A37BE">
        <w:rPr>
          <w:rFonts w:ascii="Tahoma" w:hAnsi="Tahoma" w:cs="Tahoma"/>
          <w:lang w:val="lt-LT"/>
        </w:rPr>
        <w:t xml:space="preserve"> nustatytą terminą raštu praneša apie šio patikrinimo rezultatus, pagrįsdama priimtus sprendimus. Teisę dalyvauti tolesnėse </w:t>
      </w:r>
      <w:r w:rsidR="003E1948" w:rsidRPr="002A37BE">
        <w:rPr>
          <w:rFonts w:ascii="Tahoma" w:hAnsi="Tahoma" w:cs="Tahoma"/>
          <w:lang w:val="lt-LT"/>
        </w:rPr>
        <w:t>p</w:t>
      </w:r>
      <w:r w:rsidRPr="002A37BE">
        <w:rPr>
          <w:rFonts w:ascii="Tahoma" w:hAnsi="Tahoma" w:cs="Tahoma"/>
          <w:lang w:val="lt-LT"/>
        </w:rPr>
        <w:t>irkimo procedūrose turi tik tie pirkimo dalyviai, kurie atitinka perkančiosios organizacijos keliamus reikalavimus.</w:t>
      </w:r>
      <w:commentRangeStart w:id="43"/>
      <w:commentRangeEnd w:id="43"/>
      <w:r w:rsidR="000C19B7">
        <w:rPr>
          <w:rStyle w:val="Komentaronuoroda"/>
        </w:rPr>
        <w:commentReference w:id="43"/>
      </w:r>
    </w:p>
    <w:p w14:paraId="174BF113" w14:textId="627C7791" w:rsidR="002A37BE" w:rsidRDefault="002A37BE" w:rsidP="00C36B50">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r>
        <w:rPr>
          <w:rFonts w:ascii="Tahoma" w:hAnsi="Tahoma" w:cs="Tahoma"/>
          <w:lang w:val="lt-LT"/>
        </w:rPr>
        <w:t>.</w:t>
      </w:r>
    </w:p>
    <w:p w14:paraId="3ECF4AB8" w14:textId="3893C07B" w:rsidR="002C3735" w:rsidRPr="001C62B1" w:rsidRDefault="008E262D" w:rsidP="00C36B50">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Sraopastraipa"/>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Sraopastraipa"/>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Sraopastraipa"/>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Sraopastraipa"/>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Antrat1"/>
        <w:numPr>
          <w:ilvl w:val="0"/>
          <w:numId w:val="9"/>
        </w:numPr>
        <w:tabs>
          <w:tab w:val="left" w:pos="567"/>
        </w:tabs>
        <w:spacing w:line="20" w:lineRule="atLeast"/>
        <w:contextualSpacing/>
        <w:rPr>
          <w:rFonts w:ascii="Tahoma" w:hAnsi="Tahoma" w:cs="Tahoma"/>
          <w:b/>
          <w:color w:val="auto"/>
          <w:lang w:val="lt-LT"/>
        </w:rPr>
      </w:pPr>
      <w:bookmarkStart w:id="44" w:name="_Toc48053168"/>
      <w:bookmarkStart w:id="45" w:name="_Toc126263057"/>
      <w:bookmarkStart w:id="46" w:name="_Hlk90906609"/>
      <w:r w:rsidRPr="001C62B1">
        <w:rPr>
          <w:rFonts w:ascii="Tahoma" w:hAnsi="Tahoma" w:cs="Tahoma"/>
          <w:color w:val="auto"/>
          <w:lang w:val="lt-LT"/>
        </w:rPr>
        <w:t>Rėmimasis ūkio subjektų pajėgumais</w:t>
      </w:r>
      <w:bookmarkEnd w:id="44"/>
      <w:bookmarkEnd w:id="45"/>
    </w:p>
    <w:bookmarkEnd w:id="46"/>
    <w:p w14:paraId="172AC6C4" w14:textId="08154001"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w:t>
      </w:r>
      <w:r w:rsidRPr="001C62B1">
        <w:rPr>
          <w:rFonts w:ascii="Tahoma" w:hAnsi="Tahoma" w:cs="Tahoma"/>
          <w:lang w:val="lt-LT"/>
        </w:rPr>
        <w:lastRenderedPageBreak/>
        <w:t xml:space="preserve">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Antrat1"/>
        <w:numPr>
          <w:ilvl w:val="0"/>
          <w:numId w:val="9"/>
        </w:numPr>
        <w:tabs>
          <w:tab w:val="left" w:pos="567"/>
        </w:tabs>
        <w:contextualSpacing/>
        <w:rPr>
          <w:rFonts w:ascii="Tahoma" w:hAnsi="Tahoma" w:cs="Tahoma"/>
          <w:b/>
          <w:color w:val="auto"/>
          <w:lang w:val="lt-LT"/>
        </w:rPr>
      </w:pPr>
      <w:bookmarkStart w:id="47" w:name="_Toc48053169"/>
      <w:bookmarkStart w:id="48" w:name="_Toc126263058"/>
      <w:r w:rsidRPr="001C62B1">
        <w:rPr>
          <w:rFonts w:ascii="Tahoma" w:hAnsi="Tahoma" w:cs="Tahoma"/>
          <w:color w:val="auto"/>
          <w:lang w:val="lt-LT"/>
        </w:rPr>
        <w:t>Subtiekėjų pasitelkimas</w:t>
      </w:r>
      <w:bookmarkEnd w:id="47"/>
      <w:bookmarkEnd w:id="48"/>
    </w:p>
    <w:p w14:paraId="36F00355" w14:textId="2B2E3374"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Antrat1"/>
        <w:numPr>
          <w:ilvl w:val="0"/>
          <w:numId w:val="9"/>
        </w:numPr>
        <w:spacing w:line="20" w:lineRule="atLeast"/>
        <w:contextualSpacing/>
        <w:rPr>
          <w:rFonts w:ascii="Tahoma" w:hAnsi="Tahoma" w:cs="Tahoma"/>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9"/>
      <w:bookmarkEnd w:id="70"/>
      <w:bookmarkEnd w:id="71"/>
      <w:bookmarkEnd w:id="72"/>
    </w:p>
    <w:p w14:paraId="77623249" w14:textId="699F5ABE" w:rsidR="001F20C8" w:rsidRPr="001C62B1" w:rsidRDefault="001F20C8" w:rsidP="00B3619B">
      <w:pPr>
        <w:pStyle w:val="Sraopastraipa"/>
        <w:numPr>
          <w:ilvl w:val="1"/>
          <w:numId w:val="9"/>
        </w:numPr>
        <w:spacing w:after="120" w:line="20" w:lineRule="atLeast"/>
        <w:ind w:left="0" w:firstLine="567"/>
        <w:jc w:val="both"/>
        <w:rPr>
          <w:rFonts w:ascii="Tahoma" w:hAnsi="Tahoma" w:cs="Tahoma"/>
          <w:lang w:val="lt-LT"/>
        </w:rPr>
      </w:pPr>
      <w:bookmarkStart w:id="73"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Sraopastraipa"/>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Sraopastraipa"/>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Sraopastraipa"/>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Antrat1"/>
        <w:numPr>
          <w:ilvl w:val="0"/>
          <w:numId w:val="9"/>
        </w:numPr>
        <w:tabs>
          <w:tab w:val="left" w:pos="567"/>
        </w:tabs>
        <w:spacing w:line="20" w:lineRule="atLeast"/>
        <w:contextualSpacing/>
        <w:rPr>
          <w:rFonts w:ascii="Tahoma" w:hAnsi="Tahoma" w:cs="Tahoma"/>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1C62B1">
        <w:rPr>
          <w:rFonts w:ascii="Tahoma" w:hAnsi="Tahoma" w:cs="Tahoma"/>
          <w:color w:val="auto"/>
          <w:lang w:val="lt-LT"/>
        </w:rPr>
        <w:t>Reikalavimai pasiūlymų rengimui ir pateikimui</w:t>
      </w:r>
      <w:bookmarkEnd w:id="82"/>
      <w:bookmarkEnd w:id="83"/>
      <w:bookmarkEnd w:id="84"/>
      <w:bookmarkEnd w:id="85"/>
    </w:p>
    <w:p w14:paraId="580D2E7B" w14:textId="6947F3A3" w:rsidR="000D6EBE" w:rsidRPr="001C62B1" w:rsidRDefault="000D6EBE" w:rsidP="00B3619B">
      <w:pPr>
        <w:pStyle w:val="Sraopastraipa"/>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Sraopastraipa"/>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w:t>
      </w:r>
      <w:r w:rsidRPr="001C62B1">
        <w:rPr>
          <w:rFonts w:ascii="Tahoma" w:eastAsia="Arial" w:hAnsi="Tahoma" w:cs="Tahoma"/>
          <w:color w:val="000000" w:themeColor="text1"/>
          <w:lang w:val="lt-LT"/>
        </w:rPr>
        <w:lastRenderedPageBreak/>
        <w:t xml:space="preserve">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Sraopastraipa"/>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Antrat1"/>
        <w:tabs>
          <w:tab w:val="left" w:pos="567"/>
        </w:tabs>
        <w:spacing w:line="20" w:lineRule="atLeast"/>
        <w:contextualSpacing/>
        <w:rPr>
          <w:rFonts w:ascii="Tahoma" w:hAnsi="Tahoma" w:cs="Tahoma"/>
          <w:color w:val="auto"/>
          <w:lang w:val="lt-LT"/>
        </w:rPr>
      </w:pPr>
      <w:bookmarkStart w:id="86" w:name="_Toc48053175"/>
      <w:bookmarkStart w:id="87" w:name="_Toc126263061"/>
      <w:bookmarkStart w:id="88"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6"/>
      <w:bookmarkEnd w:id="87"/>
    </w:p>
    <w:p w14:paraId="5A6FF39E" w14:textId="0A50AFDD" w:rsidR="0017028B" w:rsidRPr="001C62B1" w:rsidRDefault="009D0FD3" w:rsidP="002A78CC">
      <w:pPr>
        <w:pStyle w:val="Sraopastraipa"/>
        <w:numPr>
          <w:ilvl w:val="1"/>
          <w:numId w:val="64"/>
        </w:numPr>
        <w:spacing w:after="0" w:line="240" w:lineRule="auto"/>
        <w:jc w:val="both"/>
        <w:rPr>
          <w:rFonts w:ascii="Tahoma" w:hAnsi="Tahoma" w:cs="Tahoma"/>
          <w:color w:val="000000" w:themeColor="text1"/>
          <w:lang w:val="lt-LT"/>
        </w:rPr>
      </w:pPr>
      <w:bookmarkStart w:id="89" w:name="_Ref39754676"/>
      <w:bookmarkEnd w:id="88"/>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Sraopastraipa"/>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9"/>
    </w:p>
    <w:p w14:paraId="4DE57691" w14:textId="047F2FD5"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9" w:history="1">
        <w:r w:rsidR="00F25F08" w:rsidRPr="001C62B1">
          <w:rPr>
            <w:rStyle w:val="Hipersaitas"/>
            <w:rFonts w:ascii="Tahoma" w:hAnsi="Tahoma" w:cs="Tahoma"/>
            <w:b/>
            <w:bCs/>
            <w:lang w:val="lt-LT"/>
          </w:rPr>
          <w:t>ČIA</w:t>
        </w:r>
      </w:hyperlink>
      <w:r w:rsidRPr="001C62B1">
        <w:rPr>
          <w:rStyle w:val="Puslapioinaosnuoroda"/>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90" w:name="_Ref39754681"/>
      <w:r w:rsidRPr="001C62B1">
        <w:rPr>
          <w:rFonts w:ascii="Tahoma" w:eastAsia="Times New Roman" w:hAnsi="Tahoma" w:cs="Tahoma"/>
          <w:color w:val="000000"/>
          <w:lang w:val="lt-LT"/>
        </w:rPr>
        <w:lastRenderedPageBreak/>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90"/>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1"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1"/>
    </w:p>
    <w:p w14:paraId="798A9C60" w14:textId="38591928"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Sraopastraipa"/>
        <w:numPr>
          <w:ilvl w:val="1"/>
          <w:numId w:val="65"/>
        </w:numPr>
        <w:spacing w:after="0" w:line="240" w:lineRule="auto"/>
        <w:ind w:left="0" w:firstLine="709"/>
        <w:jc w:val="both"/>
        <w:rPr>
          <w:rFonts w:ascii="Tahoma" w:hAnsi="Tahoma" w:cs="Tahoma"/>
          <w:color w:val="000000" w:themeColor="text1"/>
          <w:lang w:val="lt-LT"/>
        </w:rPr>
      </w:pPr>
      <w:bookmarkStart w:id="92"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2"/>
    </w:p>
    <w:p w14:paraId="39CC42F2" w14:textId="0FCE9823" w:rsidR="003D3124" w:rsidRPr="001C62B1" w:rsidRDefault="003D3124" w:rsidP="0097614D">
      <w:pPr>
        <w:pStyle w:val="Antrat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3" w:name="_Ref38971193"/>
      <w:bookmarkStart w:id="94" w:name="_Ref38971207"/>
      <w:bookmarkStart w:id="95" w:name="_Toc48053176"/>
      <w:bookmarkStart w:id="96" w:name="_Toc126263062"/>
      <w:bookmarkStart w:id="97" w:name="_Hlk91497725"/>
      <w:r w:rsidRPr="001C62B1">
        <w:rPr>
          <w:rFonts w:ascii="Tahoma" w:hAnsi="Tahoma" w:cs="Tahoma"/>
          <w:color w:val="auto"/>
          <w:lang w:val="lt-LT"/>
        </w:rPr>
        <w:t>Susipažinimas su pasiūlymais</w:t>
      </w:r>
      <w:bookmarkEnd w:id="93"/>
      <w:bookmarkEnd w:id="94"/>
      <w:bookmarkEnd w:id="95"/>
      <w:bookmarkEnd w:id="96"/>
    </w:p>
    <w:p w14:paraId="3B43F355" w14:textId="4469F968" w:rsidR="00FD43DE"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8" w:name="_Ref39756072"/>
      <w:bookmarkEnd w:id="97"/>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Sraopastraipa"/>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Sraopastraipa"/>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1C62B1">
        <w:rPr>
          <w:rFonts w:ascii="Tahoma" w:hAnsi="Tahoma" w:cs="Tahoma"/>
          <w:lang w:val="lt-LT"/>
        </w:rPr>
        <w:t xml:space="preserve">Jeigu perkančioji organizacija, patikrinusi ir įvertinusi pirmąją pasiūlymo dalį, atmeta pasiūlymą, su likusia </w:t>
      </w:r>
      <w:r w:rsidRPr="001C62B1">
        <w:rPr>
          <w:rFonts w:ascii="Tahoma" w:hAnsi="Tahoma" w:cs="Tahoma"/>
          <w:lang w:val="lt-LT"/>
        </w:rPr>
        <w:lastRenderedPageBreak/>
        <w:t>pasiūlymo dalimi nėra susipažįstama ir ji saugoma kartu su kitais tiekėjo pateiktais dokumentais VPĮ 97 straipsnyje nustatyta tvarka.</w:t>
      </w:r>
      <w:bookmarkEnd w:id="99"/>
    </w:p>
    <w:p w14:paraId="56DB5DA5" w14:textId="450FC933"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Antrat1"/>
        <w:numPr>
          <w:ilvl w:val="0"/>
          <w:numId w:val="66"/>
        </w:numPr>
        <w:tabs>
          <w:tab w:val="left" w:pos="567"/>
        </w:tabs>
        <w:spacing w:line="20" w:lineRule="atLeast"/>
        <w:contextualSpacing/>
        <w:rPr>
          <w:rFonts w:ascii="Tahoma" w:hAnsi="Tahoma" w:cs="Tahoma"/>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1C62B1">
        <w:rPr>
          <w:rFonts w:ascii="Tahoma" w:hAnsi="Tahoma" w:cs="Tahoma"/>
          <w:color w:val="auto"/>
          <w:lang w:val="lt-LT"/>
        </w:rPr>
        <w:t>Elektroninis aukcionas</w:t>
      </w:r>
      <w:bookmarkEnd w:id="100"/>
      <w:bookmarkEnd w:id="101"/>
      <w:bookmarkEnd w:id="102"/>
      <w:bookmarkEnd w:id="103"/>
      <w:bookmarkEnd w:id="104"/>
      <w:bookmarkEnd w:id="105"/>
    </w:p>
    <w:p w14:paraId="37E1AF3C" w14:textId="6C68D580" w:rsidR="000F0295" w:rsidRPr="001C62B1" w:rsidRDefault="00E840B8" w:rsidP="00463532">
      <w:pPr>
        <w:pStyle w:val="Sraopastraipa"/>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Antrat1"/>
        <w:numPr>
          <w:ilvl w:val="0"/>
          <w:numId w:val="66"/>
        </w:numPr>
        <w:tabs>
          <w:tab w:val="left" w:pos="567"/>
        </w:tabs>
        <w:spacing w:line="20" w:lineRule="atLeast"/>
        <w:contextualSpacing/>
        <w:rPr>
          <w:rFonts w:ascii="Tahoma" w:hAnsi="Tahoma" w:cs="Tahoma"/>
          <w:color w:val="auto"/>
          <w:lang w:val="lt-LT"/>
        </w:rPr>
      </w:pPr>
      <w:bookmarkStart w:id="106" w:name="_Ref39667303"/>
      <w:bookmarkStart w:id="107" w:name="_Ref39667308"/>
      <w:bookmarkStart w:id="108" w:name="_Toc48053178"/>
      <w:bookmarkStart w:id="109" w:name="_Toc126263064"/>
      <w:r w:rsidRPr="001C62B1">
        <w:rPr>
          <w:rFonts w:ascii="Tahoma" w:hAnsi="Tahoma" w:cs="Tahoma"/>
          <w:color w:val="auto"/>
          <w:lang w:val="lt-LT"/>
        </w:rPr>
        <w:t>Pasiūlymų vertinimas</w:t>
      </w:r>
      <w:bookmarkEnd w:id="106"/>
      <w:bookmarkEnd w:id="107"/>
      <w:bookmarkEnd w:id="108"/>
      <w:bookmarkEnd w:id="109"/>
    </w:p>
    <w:p w14:paraId="6F19D7F0" w14:textId="3499AAD2" w:rsidR="004D162B" w:rsidRPr="001C62B1" w:rsidRDefault="00026B2A" w:rsidP="00F6247C">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10" w:name="_Hlk505013401"/>
      <w:r w:rsidRPr="001C62B1">
        <w:rPr>
          <w:rFonts w:ascii="Tahoma" w:hAnsi="Tahoma" w:cs="Tahoma"/>
          <w:lang w:val="lt-LT"/>
        </w:rPr>
        <w:t xml:space="preserve">tiekėjams ir (ar) jų įgaliotiesiems atstovams </w:t>
      </w:r>
      <w:bookmarkEnd w:id="110"/>
      <w:r w:rsidRPr="001C62B1">
        <w:rPr>
          <w:rFonts w:ascii="Tahoma" w:hAnsi="Tahoma" w:cs="Tahoma"/>
          <w:lang w:val="lt-LT"/>
        </w:rPr>
        <w:t xml:space="preserve">nedalyvaujant. </w:t>
      </w:r>
    </w:p>
    <w:p w14:paraId="0FB3D64E" w14:textId="458D1621" w:rsidR="008B5AAC" w:rsidRPr="001C62B1" w:rsidRDefault="008B5AAC" w:rsidP="005D0F23">
      <w:pPr>
        <w:pStyle w:val="Sraopastraipa"/>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Sraopastraipa"/>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Sraopastraipa"/>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Sraopastraipa"/>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Sraopastraipa"/>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Sraopastraipa"/>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Sraopastraipa"/>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lastRenderedPageBreak/>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Puslapioinaosnuoroda"/>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Sraopastraipa"/>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Antrat1"/>
        <w:numPr>
          <w:ilvl w:val="0"/>
          <w:numId w:val="66"/>
        </w:numPr>
        <w:spacing w:line="20" w:lineRule="atLeast"/>
        <w:ind w:left="0" w:firstLine="0"/>
        <w:contextualSpacing/>
        <w:rPr>
          <w:rFonts w:ascii="Tahoma" w:eastAsiaTheme="minorHAnsi" w:hAnsi="Tahoma" w:cs="Tahoma"/>
          <w:iCs/>
          <w:color w:val="auto"/>
          <w:lang w:val="lt-LT"/>
        </w:rPr>
      </w:pPr>
      <w:bookmarkStart w:id="111" w:name="_Toc48053179"/>
      <w:bookmarkStart w:id="112" w:name="_Toc126263065"/>
      <w:r w:rsidRPr="001C62B1">
        <w:rPr>
          <w:rFonts w:ascii="Tahoma" w:hAnsi="Tahoma" w:cs="Tahoma"/>
          <w:color w:val="auto"/>
          <w:lang w:val="lt-LT"/>
        </w:rPr>
        <w:t xml:space="preserve">Pasiūlymų atmetimo </w:t>
      </w:r>
      <w:bookmarkEnd w:id="111"/>
      <w:r w:rsidR="00154399" w:rsidRPr="001C62B1">
        <w:rPr>
          <w:rFonts w:ascii="Tahoma" w:hAnsi="Tahoma" w:cs="Tahoma"/>
          <w:color w:val="auto"/>
          <w:lang w:val="lt-LT"/>
        </w:rPr>
        <w:t>pagrindai</w:t>
      </w:r>
      <w:bookmarkEnd w:id="112"/>
    </w:p>
    <w:p w14:paraId="33AB2790" w14:textId="65CA8914" w:rsidR="00D14597" w:rsidRPr="001C62B1" w:rsidRDefault="00D14597" w:rsidP="005D0F23">
      <w:pPr>
        <w:pStyle w:val="Sraopastraipa"/>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Sraopastraipa"/>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Sraopastraipa"/>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Sraopastraipa"/>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Puslapioinaosnuoroda"/>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Sraopastraipa"/>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Sraopastraipa"/>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Sraopastraipa"/>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Sraopastraipa"/>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Antrat1"/>
        <w:numPr>
          <w:ilvl w:val="0"/>
          <w:numId w:val="68"/>
        </w:numPr>
        <w:tabs>
          <w:tab w:val="left" w:pos="567"/>
        </w:tabs>
        <w:spacing w:line="20" w:lineRule="atLeast"/>
        <w:ind w:left="0" w:firstLine="0"/>
        <w:contextualSpacing/>
        <w:rPr>
          <w:rFonts w:ascii="Tahoma" w:hAnsi="Tahoma" w:cs="Tahoma"/>
          <w:color w:val="auto"/>
          <w:lang w:val="lt-LT"/>
        </w:rPr>
      </w:pPr>
      <w:bookmarkStart w:id="113" w:name="_Ref40443104"/>
      <w:bookmarkStart w:id="114" w:name="_Toc48053180"/>
      <w:bookmarkStart w:id="115" w:name="_Toc126263066"/>
      <w:r w:rsidRPr="001C62B1">
        <w:rPr>
          <w:rFonts w:ascii="Tahoma" w:hAnsi="Tahoma" w:cs="Tahoma"/>
          <w:color w:val="auto"/>
          <w:lang w:val="lt-LT"/>
        </w:rPr>
        <w:t>Pasiūlymų eilė ir laimėtojo nustatymas</w:t>
      </w:r>
      <w:bookmarkEnd w:id="113"/>
      <w:bookmarkEnd w:id="114"/>
      <w:bookmarkEnd w:id="115"/>
    </w:p>
    <w:p w14:paraId="6D9C58F7" w14:textId="6FEEF303" w:rsidR="00C36A61" w:rsidRPr="001C62B1" w:rsidRDefault="00C36A61" w:rsidP="00516961">
      <w:pPr>
        <w:pStyle w:val="Sraopastraipa"/>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Sraopastraipa"/>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16" w:name="_Toc126263067"/>
      <w:bookmarkStart w:id="117" w:name="_Hlk91498524"/>
      <w:r w:rsidRPr="001C62B1">
        <w:rPr>
          <w:rFonts w:ascii="Tahoma" w:hAnsi="Tahoma" w:cs="Tahoma"/>
          <w:color w:val="auto"/>
          <w:lang w:val="lt-LT"/>
        </w:rPr>
        <w:t>Informavimas apie pirkimo procedūrų rezultatus</w:t>
      </w:r>
      <w:bookmarkEnd w:id="116"/>
    </w:p>
    <w:bookmarkEnd w:id="117"/>
    <w:p w14:paraId="3F0A54A9" w14:textId="690AD253" w:rsidR="0053096C" w:rsidRPr="001C62B1" w:rsidRDefault="0053096C" w:rsidP="00516961">
      <w:pPr>
        <w:pStyle w:val="Sraopastraipa"/>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Sraopastraipa"/>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lastRenderedPageBreak/>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Antrat1"/>
        <w:numPr>
          <w:ilvl w:val="0"/>
          <w:numId w:val="68"/>
        </w:numPr>
        <w:tabs>
          <w:tab w:val="left" w:pos="567"/>
        </w:tabs>
        <w:spacing w:line="20" w:lineRule="atLeast"/>
        <w:contextualSpacing/>
        <w:rPr>
          <w:rFonts w:ascii="Tahoma" w:hAnsi="Tahoma" w:cs="Tahoma"/>
          <w:color w:val="auto"/>
          <w:lang w:val="lt-LT"/>
        </w:rPr>
      </w:pPr>
      <w:bookmarkStart w:id="118" w:name="_Ref39425999"/>
      <w:bookmarkStart w:id="119" w:name="_Ref39426005"/>
      <w:bookmarkStart w:id="120" w:name="_Toc48053182"/>
      <w:bookmarkStart w:id="121" w:name="_Toc126263068"/>
      <w:r w:rsidRPr="001C62B1">
        <w:rPr>
          <w:rFonts w:ascii="Tahoma" w:hAnsi="Tahoma" w:cs="Tahoma"/>
          <w:color w:val="auto"/>
          <w:lang w:val="lt-LT"/>
        </w:rPr>
        <w:t>Sutarties sudarymas</w:t>
      </w:r>
      <w:bookmarkEnd w:id="118"/>
      <w:bookmarkEnd w:id="119"/>
      <w:bookmarkEnd w:id="120"/>
      <w:bookmarkEnd w:id="121"/>
    </w:p>
    <w:p w14:paraId="4B164DAB" w14:textId="2F7666C8" w:rsidR="00DD1D0D" w:rsidRPr="001C62B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Sraopastraipa"/>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Sraopastraipa"/>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Sraopastraipa"/>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Sraopastraipa"/>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Sraopastraipa"/>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w:t>
      </w:r>
      <w:r w:rsidR="00E94B94" w:rsidRPr="001C62B1">
        <w:rPr>
          <w:rFonts w:ascii="Tahoma" w:hAnsi="Tahoma" w:cs="Tahoma"/>
          <w:color w:val="000000"/>
          <w:lang w:val="lt-LT"/>
        </w:rPr>
        <w:lastRenderedPageBreak/>
        <w:t xml:space="preserve">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22" w:name="_Hlk91498650"/>
      <w:r w:rsidRPr="001C62B1">
        <w:rPr>
          <w:rFonts w:ascii="Tahoma" w:hAnsi="Tahoma" w:cs="Tahoma"/>
          <w:color w:val="auto"/>
          <w:lang w:val="lt-LT"/>
        </w:rPr>
        <w:t xml:space="preserve"> </w:t>
      </w:r>
      <w:bookmarkStart w:id="123"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3"/>
      <w:r w:rsidR="005F09F0" w:rsidRPr="001C62B1">
        <w:rPr>
          <w:rFonts w:ascii="Tahoma" w:hAnsi="Tahoma" w:cs="Tahoma"/>
          <w:color w:val="auto"/>
          <w:lang w:val="lt-LT"/>
        </w:rPr>
        <w:tab/>
      </w:r>
      <w:bookmarkEnd w:id="122"/>
    </w:p>
    <w:p w14:paraId="4D642AA6" w14:textId="086A23DD" w:rsidR="006B5699"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Sraopastraipa"/>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 w:author="Autorius" w:initials="A">
    <w:p w14:paraId="41D50189" w14:textId="77777777" w:rsidR="000C19B7" w:rsidRDefault="000C19B7" w:rsidP="000C19B7">
      <w:pPr>
        <w:pStyle w:val="Komentarotekstas"/>
      </w:pPr>
      <w:r>
        <w:rPr>
          <w:rStyle w:val="Komentaronuoroda"/>
        </w:rPr>
        <w:annotationRef/>
      </w:r>
      <w:r>
        <w:t>Pasirinkti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D501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D50189" w16cid:durableId="7A0605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659CE" w14:textId="77777777" w:rsidR="009F749F" w:rsidRDefault="009F749F" w:rsidP="00184B8C">
      <w:pPr>
        <w:spacing w:after="0" w:line="240" w:lineRule="auto"/>
      </w:pPr>
      <w:r>
        <w:separator/>
      </w:r>
    </w:p>
  </w:endnote>
  <w:endnote w:type="continuationSeparator" w:id="0">
    <w:p w14:paraId="672FF5DA" w14:textId="77777777" w:rsidR="009F749F" w:rsidRDefault="009F749F" w:rsidP="00184B8C">
      <w:pPr>
        <w:spacing w:after="0" w:line="240" w:lineRule="auto"/>
      </w:pPr>
      <w:r>
        <w:continuationSeparator/>
      </w:r>
    </w:p>
  </w:endnote>
  <w:endnote w:type="continuationNotice" w:id="1">
    <w:p w14:paraId="7844A63E" w14:textId="77777777" w:rsidR="009F749F" w:rsidRDefault="009F74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B0D64" w14:textId="77777777" w:rsidR="009F749F" w:rsidRDefault="009F749F" w:rsidP="00184B8C">
      <w:pPr>
        <w:spacing w:after="0" w:line="240" w:lineRule="auto"/>
      </w:pPr>
      <w:r>
        <w:separator/>
      </w:r>
    </w:p>
  </w:footnote>
  <w:footnote w:type="continuationSeparator" w:id="0">
    <w:p w14:paraId="19E23E93" w14:textId="77777777" w:rsidR="009F749F" w:rsidRDefault="009F749F" w:rsidP="00184B8C">
      <w:pPr>
        <w:spacing w:after="0" w:line="240" w:lineRule="auto"/>
      </w:pPr>
      <w:r>
        <w:continuationSeparator/>
      </w:r>
    </w:p>
  </w:footnote>
  <w:footnote w:type="continuationNotice" w:id="1">
    <w:p w14:paraId="3A079277" w14:textId="77777777" w:rsidR="009F749F" w:rsidRDefault="009F749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37BE"/>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7EB"/>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BDD"/>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49F"/>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24"/>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986BDD"/>
    <w:rsid w:val="00E83E12"/>
    <w:rsid w:val="00EB1908"/>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964915-D813-42C2-81CC-8281E4A69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40198</Words>
  <Characters>22914</Characters>
  <Application>Microsoft Office Word</Application>
  <DocSecurity>0</DocSecurity>
  <Lines>190</Lines>
  <Paragraphs>125</Paragraphs>
  <ScaleCrop>false</ScaleCrop>
  <Company/>
  <LinksUpToDate>false</LinksUpToDate>
  <CharactersWithSpaces>62987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2026-02-09T14:02:00Z</dcterms:created>
  <dcterms:modified xsi:type="dcterms:W3CDTF">2026-02-09T14:03:00Z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